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015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Tlaxcala, Tlax., agosto 28 de 2020</w:t>
      </w:r>
    </w:p>
    <w:p w:rsidR="00000000" w:rsidDel="00000000" w:rsidP="00000000" w:rsidRDefault="00000000" w:rsidRPr="00000000" w14:paraId="00000003">
      <w:pPr>
        <w:jc w:val="right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DR. 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COORDINADOR DOCTORADO EN CIENCIAS BIOLÓGICAS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CENTRO TLAXCALA DE BIOLOGÍA DE LA CONDUCTA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Book Antiqua" w:cs="Book Antiqua" w:eastAsia="Book Antiqua" w:hAnsi="Book Antiqua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Como estudiante del Doctorado en Ciencias Biológicas me permito hacer constar lo siguiente:</w:t>
      </w:r>
    </w:p>
    <w:p w:rsidR="00000000" w:rsidDel="00000000" w:rsidP="00000000" w:rsidRDefault="00000000" w:rsidRPr="00000000" w14:paraId="0000000C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Que estoy enterado (a) que el semestre tiene un costo de inscripción de $800.00 (ochocientos pesos 00/MN) y colegiaturas de 6,000.00 (seis mil pesos 00/100 M.N.) y me comprometo a pagar puntualmente la colegiatura en los primeros tres meses.</w:t>
      </w:r>
    </w:p>
    <w:p w:rsidR="00000000" w:rsidDel="00000000" w:rsidP="00000000" w:rsidRDefault="00000000" w:rsidRPr="00000000" w14:paraId="0000000E">
      <w:pPr>
        <w:ind w:left="72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Obtener mi grado en tiempo (máximo 4.5 años).</w:t>
      </w:r>
    </w:p>
    <w:p w:rsidR="00000000" w:rsidDel="00000000" w:rsidP="00000000" w:rsidRDefault="00000000" w:rsidRPr="00000000" w14:paraId="00000010">
      <w:pPr>
        <w:ind w:left="720" w:firstLine="0"/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Ello con base en las Normas Operativas del Posgrado, Capítulo XI, Norma 54, referente a las Obligaciones de los/as estudiantes, que a la letra dice “Realizar el pago de inscripción y colegiatura, sin excepción, en los tiempos estipulados por el posgrado. De no realizarse los pagos en las fechas requeridas, el/la estudiante será dado/das de baja del programa.” Y en cuanto a la obtención de grado</w:t>
      </w:r>
      <w:r w:rsidDel="00000000" w:rsidR="00000000" w:rsidRPr="00000000">
        <w:rPr>
          <w:rFonts w:ascii="Book Antiqua" w:cs="Book Antiqua" w:eastAsia="Book Antiqua" w:hAnsi="Book Antiqua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en tiempo 4.5 años) dice “Obtener el grado en el tiempo máximo estipulado en el plan de estudios correspondiente: Doctorado 4.5 años”.  </w:t>
      </w:r>
    </w:p>
    <w:p w:rsidR="00000000" w:rsidDel="00000000" w:rsidP="00000000" w:rsidRDefault="00000000" w:rsidRPr="00000000" w14:paraId="00000012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vertAlign w:val="baseline"/>
          <w:rtl w:val="0"/>
        </w:rPr>
        <w:t xml:space="preserve">ATENTAMENTE</w:t>
      </w:r>
    </w:p>
    <w:p w:rsidR="00000000" w:rsidDel="00000000" w:rsidP="00000000" w:rsidRDefault="00000000" w:rsidRPr="00000000" w14:paraId="00000016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Book Antiqua" w:cs="Book Antiqua" w:eastAsia="Book Antiqua" w:hAnsi="Book Antiqu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3015"/>
        </w:tabs>
        <w:jc w:val="center"/>
        <w:rPr>
          <w:rFonts w:ascii="Book Antiqua" w:cs="Book Antiqua" w:eastAsia="Book Antiqua" w:hAnsi="Book Antiqua"/>
          <w:sz w:val="22"/>
          <w:szCs w:val="22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vertAlign w:val="baseline"/>
          <w:rtl w:val="0"/>
        </w:rPr>
        <w:t xml:space="preserve">XXXXXXXXXXXXXXXXXXXXXXXX </w:t>
      </w:r>
    </w:p>
    <w:p w:rsidR="00000000" w:rsidDel="00000000" w:rsidP="00000000" w:rsidRDefault="00000000" w:rsidRPr="00000000" w14:paraId="0000001A">
      <w:pPr>
        <w:tabs>
          <w:tab w:val="left" w:pos="3015"/>
        </w:tabs>
        <w:jc w:val="center"/>
        <w:rPr>
          <w:rFonts w:ascii="Book Antiqua" w:cs="Book Antiqua" w:eastAsia="Book Antiqua" w:hAnsi="Book Antiqua"/>
          <w:sz w:val="22"/>
          <w:szCs w:val="22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vertAlign w:val="baseline"/>
          <w:rtl w:val="0"/>
        </w:rPr>
        <w:t xml:space="preserve">MATRÍCULA XXXXXXX</w:t>
      </w:r>
    </w:p>
    <w:p w:rsidR="00000000" w:rsidDel="00000000" w:rsidP="00000000" w:rsidRDefault="00000000" w:rsidRPr="00000000" w14:paraId="0000001B">
      <w:pPr>
        <w:tabs>
          <w:tab w:val="left" w:pos="3015"/>
        </w:tabs>
        <w:jc w:val="center"/>
        <w:rPr>
          <w:rFonts w:ascii="Book Antiqua" w:cs="Book Antiqua" w:eastAsia="Book Antiqua" w:hAnsi="Book Antiqu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3015"/>
        </w:tabs>
        <w:jc w:val="center"/>
        <w:rPr>
          <w:rFonts w:ascii="Book Antiqua" w:cs="Book Antiqua" w:eastAsia="Book Antiqua" w:hAnsi="Book Antiqu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3015"/>
        </w:tabs>
        <w:jc w:val="center"/>
        <w:rPr>
          <w:rFonts w:ascii="Book Antiqua" w:cs="Book Antiqua" w:eastAsia="Book Antiqua" w:hAnsi="Book Antiqu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3015"/>
        </w:tabs>
        <w:jc w:val="center"/>
        <w:rPr>
          <w:rFonts w:ascii="Book Antiqua" w:cs="Book Antiqua" w:eastAsia="Book Antiqua" w:hAnsi="Book Antiqu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2" w:w="12242" w:orient="portrait"/>
      <w:pgMar w:bottom="1417" w:top="1417" w:left="1701" w:right="175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ook Antiqua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Quattrocento Sans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1613.0" w:type="dxa"/>
      <w:jc w:val="left"/>
      <w:tblInd w:w="-1235.0" w:type="dxa"/>
      <w:tblBorders>
        <w:top w:color="800000" w:space="0" w:sz="4" w:val="single"/>
        <w:left w:color="000000" w:space="0" w:sz="0" w:val="nil"/>
        <w:bottom w:color="8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9884"/>
      <w:gridCol w:w="841"/>
      <w:gridCol w:w="888"/>
      <w:tblGridChange w:id="0">
        <w:tblGrid>
          <w:gridCol w:w="9884"/>
          <w:gridCol w:w="841"/>
          <w:gridCol w:w="888"/>
        </w:tblGrid>
      </w:tblGridChange>
    </w:tblGrid>
    <w:tr>
      <w:trPr>
        <w:trHeight w:val="279" w:hRule="atLeast"/>
      </w:trPr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31">
          <w:pPr>
            <w:rPr>
              <w:sz w:val="14"/>
              <w:szCs w:val="14"/>
              <w:vertAlign w:val="baseline"/>
            </w:rPr>
          </w:pPr>
          <w:r w:rsidDel="00000000" w:rsidR="00000000" w:rsidRPr="00000000">
            <w:rPr>
              <w:sz w:val="14"/>
              <w:szCs w:val="14"/>
              <w:vertAlign w:val="baseline"/>
              <w:rtl w:val="0"/>
            </w:rPr>
            <w:t xml:space="preserve">Documento exclusivo para uso de la dependencia responsable o autoridad correspondiente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tcBorders>
            <w:top w:color="800000" w:space="0" w:sz="4" w:val="single"/>
            <w:left w:color="000000" w:space="0" w:sz="0" w:val="nil"/>
            <w:bottom w:color="800000" w:space="0" w:sz="4" w:val="single"/>
            <w:right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-108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1 de 1</w:t>
          </w:r>
        </w:p>
      </w:tc>
    </w:tr>
  </w:tbl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-695324</wp:posOffset>
              </wp:positionH>
              <wp:positionV relativeFrom="paragraph">
                <wp:posOffset>190500</wp:posOffset>
              </wp:positionV>
              <wp:extent cx="579120" cy="663575"/>
              <wp:wrapNone/>
              <wp:docPr id="1026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120" cy="663575"/>
                      </a:xfrm>
                      <a:prstGeom prst="rect"/>
                      <a:noFill/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96225C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9839196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drawing>
                              <wp:inline distB="0" distT="0" distL="114300" distR="114300">
                                <wp:extent cx="379095" cy="572135"/>
                                <wp:effectExtent b="0" l="0" r="0" t="0"/>
                                <wp:docPr id="1025" name=""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025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clr">
                                        <a:xfrm>
                                          <a:ext cx="379095" cy="572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cap="rnd" cmpd="sng" w="9525" algn="ctr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Del="000000-1" w:rsidR="09839196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9839196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-695324</wp:posOffset>
              </wp:positionH>
              <wp:positionV relativeFrom="paragraph">
                <wp:posOffset>190500</wp:posOffset>
              </wp:positionV>
              <wp:extent cx="579120" cy="663575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9120" cy="663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tbl>
    <w:tblPr>
      <w:tblStyle w:val="Table1"/>
      <w:tblW w:w="10829.0" w:type="dxa"/>
      <w:jc w:val="left"/>
      <w:tblInd w:w="-748.0" w:type="dxa"/>
      <w:tblBorders>
        <w:top w:color="800000" w:space="0" w:sz="4" w:val="single"/>
        <w:left w:color="000000" w:space="0" w:sz="0" w:val="nil"/>
        <w:bottom w:color="800000" w:space="0" w:sz="12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590"/>
      <w:gridCol w:w="7995"/>
      <w:gridCol w:w="1097"/>
      <w:gridCol w:w="1147"/>
      <w:tblGridChange w:id="0">
        <w:tblGrid>
          <w:gridCol w:w="590"/>
          <w:gridCol w:w="7995"/>
          <w:gridCol w:w="1097"/>
          <w:gridCol w:w="1147"/>
        </w:tblGrid>
      </w:tblGridChange>
    </w:tblGrid>
    <w:tr>
      <w:trPr>
        <w:trHeight w:val="327" w:hRule="atLeast"/>
      </w:trPr>
      <w:tc>
        <w:tcPr>
          <w:vMerge w:val="restart"/>
          <w:shd w:fill="auto" w:val="clear"/>
          <w:vAlign w:val="center"/>
        </w:tcPr>
        <w:p w:rsidR="00000000" w:rsidDel="00000000" w:rsidP="00000000" w:rsidRDefault="00000000" w:rsidRPr="00000000" w14:paraId="0000002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</w:t>
          </w:r>
        </w:p>
      </w:tc>
      <w:tc>
        <w:tcPr>
          <w:vMerge w:val="restart"/>
          <w:shd w:fill="auto" w:val="clear"/>
          <w:vAlign w:val="top"/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Universidad Autónoma de Tlaxcala</w:t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Centro Tlaxcala Biología de la Conducta (CTBC)</w:t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9933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Doctorado en Ciencias Biológicas</w:t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Proceso: Posgrado CTBC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shd w:fill="ffffff" w:val="clear"/>
            <w:rPr>
              <w:rFonts w:ascii="Quattrocento Sans" w:cs="Quattrocento Sans" w:eastAsia="Quattrocento Sans" w:hAnsi="Quattrocento Sans"/>
              <w:b w:val="0"/>
              <w:color w:val="201f1e"/>
              <w:sz w:val="20"/>
              <w:szCs w:val="20"/>
              <w:vertAlign w:val="baseline"/>
            </w:rPr>
          </w:pPr>
          <w:r w:rsidDel="00000000" w:rsidR="00000000" w:rsidRPr="00000000">
            <w:rPr>
              <w:b w:val="1"/>
              <w:color w:val="000000"/>
              <w:sz w:val="20"/>
              <w:szCs w:val="20"/>
              <w:vertAlign w:val="baseline"/>
              <w:rtl w:val="0"/>
            </w:rPr>
            <w:t xml:space="preserve">Registro: Carta Compromiso Pago de Colegiaturas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Código: </w:t>
          </w:r>
        </w:p>
      </w:tc>
      <w:tc>
        <w:tcPr>
          <w:tcBorders>
            <w:top w:color="800000" w:space="0" w:sz="4" w:val="single"/>
            <w:bottom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503-RGP- 20</w:t>
          </w:r>
        </w:p>
      </w:tc>
    </w:tr>
    <w:tr>
      <w:trPr>
        <w:trHeight w:val="327" w:hRule="atLeast"/>
      </w:trPr>
      <w:tc>
        <w:tcPr>
          <w:vMerge w:val="continue"/>
          <w:shd w:fill="auto" w:val="clear"/>
          <w:vAlign w:val="center"/>
        </w:tcPr>
        <w:p w:rsidR="00000000" w:rsidDel="00000000" w:rsidP="00000000" w:rsidRDefault="00000000" w:rsidRPr="00000000" w14:paraId="0000002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  <w:vAlign w:val="top"/>
        </w:tcPr>
        <w:p w:rsidR="00000000" w:rsidDel="00000000" w:rsidP="00000000" w:rsidRDefault="00000000" w:rsidRPr="00000000" w14:paraId="0000002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  <w:shd w:fill="auto" w:val="clear"/>
          <w:vAlign w:val="center"/>
        </w:tcPr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Revisión:</w:t>
          </w:r>
        </w:p>
      </w:tc>
      <w:tc>
        <w:tcPr>
          <w:tcBorders>
            <w:top w:color="000000" w:space="0" w:sz="0" w:val="nil"/>
          </w:tcBorders>
          <w:shd w:fill="d9d9d9" w:val="clear"/>
          <w:vAlign w:val="center"/>
        </w:tcPr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03</w:t>
          </w:r>
        </w:p>
      </w:tc>
    </w:tr>
  </w:tbl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Mapadeldocumento">
    <w:name w:val="Mapa del documento"/>
    <w:basedOn w:val="Normal"/>
    <w:next w:val="Mapadel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BookAntiqua-regular.ttf"/><Relationship Id="rId3" Type="http://schemas.openxmlformats.org/officeDocument/2006/relationships/font" Target="fonts/BookAntiqua-bold.ttf"/><Relationship Id="rId4" Type="http://schemas.openxmlformats.org/officeDocument/2006/relationships/font" Target="fonts/BookAntiqua-italic.ttf"/><Relationship Id="rId9" Type="http://schemas.openxmlformats.org/officeDocument/2006/relationships/font" Target="fonts/QuattrocentoSans-boldItalic.ttf"/><Relationship Id="rId5" Type="http://schemas.openxmlformats.org/officeDocument/2006/relationships/font" Target="fonts/BookAntiqua-boldItalic.ttf"/><Relationship Id="rId6" Type="http://schemas.openxmlformats.org/officeDocument/2006/relationships/font" Target="fonts/QuattrocentoSans-regular.ttf"/><Relationship Id="rId7" Type="http://schemas.openxmlformats.org/officeDocument/2006/relationships/font" Target="fonts/QuattrocentoSans-bold.ttf"/><Relationship Id="rId8" Type="http://schemas.openxmlformats.org/officeDocument/2006/relationships/font" Target="fonts/QuattrocentoSans-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u4DF3C2KVWE2DKdtz9xeFjMaVA==">AMUW2mVEE9pL0CO+zjk3nDcE2OWdJ9DBVAboxvQssQy9KjzTkZYGgXysdwKqxazusfVxkposK6B4PB6lU00t4DIBAbg4f6+zZACdu1TAMSGUG+Ug7HAr9Ks=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2020-10-18T17:11:00Z</dcterms:created>
  <dc:creator>Victoriano Pagoaga</dc:creator>
</cp:coreProperties>
</file>